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A5" w:rsidRDefault="00502DA5" w:rsidP="00502DA5">
      <w:pPr>
        <w:autoSpaceDE w:val="0"/>
        <w:autoSpaceDN w:val="0"/>
        <w:adjustRightInd w:val="0"/>
        <w:spacing w:after="0" w:line="240" w:lineRule="auto"/>
        <w:rPr>
          <w:rFonts w:ascii="DINBlack" w:hAnsi="DINBlack" w:cs="DINBlack"/>
          <w:color w:val="FFFFFF"/>
          <w:sz w:val="24"/>
          <w:szCs w:val="24"/>
        </w:rPr>
      </w:pPr>
      <w:r>
        <w:rPr>
          <w:rFonts w:ascii="DINBlack" w:hAnsi="DINBlack" w:cs="DINBlack"/>
          <w:color w:val="FFFFFF"/>
          <w:sz w:val="24"/>
          <w:szCs w:val="24"/>
        </w:rPr>
        <w:t>DÉVELOPPEMENT PSYCHOMOTEUR</w:t>
      </w:r>
    </w:p>
    <w:p w:rsidR="00502DA5" w:rsidRDefault="00502DA5" w:rsidP="00E51CCC">
      <w:pPr>
        <w:autoSpaceDE w:val="0"/>
        <w:autoSpaceDN w:val="0"/>
        <w:adjustRightInd w:val="0"/>
        <w:spacing w:after="0" w:line="240" w:lineRule="auto"/>
        <w:jc w:val="center"/>
        <w:rPr>
          <w:rFonts w:ascii="DINBlack" w:hAnsi="DINBlack" w:cs="DINBlack"/>
          <w:color w:val="FFFFFF"/>
          <w:sz w:val="24"/>
          <w:szCs w:val="24"/>
        </w:rPr>
      </w:pPr>
      <w:r>
        <w:rPr>
          <w:rFonts w:ascii="DINBlack" w:hAnsi="DINBlack" w:cs="DINBlack"/>
          <w:color w:val="FFFFFF"/>
          <w:sz w:val="24"/>
          <w:szCs w:val="24"/>
        </w:rPr>
        <w:t>DUÞNOURR</w:t>
      </w:r>
      <w:r w:rsidR="00E51CCC">
        <w:rPr>
          <w:rFonts w:ascii="Optima" w:hAnsi="Optima" w:cs="Optima"/>
          <w:color w:val="000000"/>
          <w:sz w:val="28"/>
          <w:szCs w:val="28"/>
        </w:rPr>
        <w:t xml:space="preserve"> </w:t>
      </w:r>
      <w:r w:rsidR="00E51CCC" w:rsidRPr="00E51CCC">
        <w:rPr>
          <w:rFonts w:ascii="Optima" w:hAnsi="Optima" w:cs="Optima"/>
          <w:b/>
          <w:bCs/>
          <w:color w:val="000000"/>
          <w:sz w:val="32"/>
          <w:szCs w:val="32"/>
          <w:u w:val="single"/>
        </w:rPr>
        <w:t>Le développement psychomoteur</w:t>
      </w:r>
      <w:r w:rsidR="00E51CCC">
        <w:rPr>
          <w:rFonts w:ascii="DINBlack" w:hAnsi="DINBlack" w:cs="DINBlack"/>
          <w:color w:val="FFFFFF"/>
          <w:sz w:val="24"/>
          <w:szCs w:val="24"/>
        </w:rPr>
        <w:t xml:space="preserve"> </w:t>
      </w:r>
      <w:r>
        <w:rPr>
          <w:rFonts w:ascii="DINBlack" w:hAnsi="DINBlack" w:cs="DINBlack"/>
          <w:color w:val="FFFFFF"/>
          <w:sz w:val="24"/>
          <w:szCs w:val="24"/>
        </w:rPr>
        <w:t>ISSON ETÞDEÞL’ENFANT</w:t>
      </w:r>
    </w:p>
    <w:p w:rsidR="00502DA5" w:rsidRDefault="00502DA5" w:rsidP="00502DA5">
      <w:pPr>
        <w:autoSpaceDE w:val="0"/>
        <w:autoSpaceDN w:val="0"/>
        <w:adjustRightInd w:val="0"/>
        <w:spacing w:after="0" w:line="240" w:lineRule="auto"/>
        <w:rPr>
          <w:rFonts w:ascii="DINMedium" w:hAnsi="DINMedium" w:cs="DINMedium"/>
          <w:color w:val="FFFFFF"/>
          <w:sz w:val="18"/>
          <w:szCs w:val="18"/>
        </w:rPr>
      </w:pPr>
      <w:r>
        <w:rPr>
          <w:rFonts w:ascii="DINMedium" w:hAnsi="DINMedium" w:cs="DINMedium"/>
          <w:color w:val="FFFFFF"/>
          <w:sz w:val="18"/>
          <w:szCs w:val="18"/>
        </w:rPr>
        <w:t>FICHE MALADIE</w:t>
      </w:r>
    </w:p>
    <w:p w:rsidR="00502DA5" w:rsidRDefault="00502DA5" w:rsidP="00E51C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51CCC">
        <w:rPr>
          <w:rFonts w:asciiTheme="majorBidi" w:hAnsiTheme="majorBidi" w:cstheme="majorBidi"/>
          <w:b/>
          <w:bCs/>
          <w:sz w:val="28"/>
          <w:szCs w:val="28"/>
          <w:u w:val="single"/>
        </w:rPr>
        <w:t>DÉFINITION</w:t>
      </w:r>
    </w:p>
    <w:p w:rsidR="00E51CCC" w:rsidRPr="00E51CCC" w:rsidRDefault="00E51CCC" w:rsidP="00E51CC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02DA5" w:rsidRDefault="00E51CCC" w:rsidP="00E51CCC">
      <w:pPr>
        <w:autoSpaceDE w:val="0"/>
        <w:autoSpaceDN w:val="0"/>
        <w:adjustRightInd w:val="0"/>
        <w:spacing w:after="0" w:line="240" w:lineRule="auto"/>
        <w:ind w:hanging="284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Le développement psychomoteur est lié à la</w:t>
      </w:r>
      <w:r>
        <w:rPr>
          <w:rFonts w:ascii="Optima" w:hAnsi="Optima" w:cs="Optima"/>
          <w:color w:val="000000"/>
          <w:sz w:val="28"/>
          <w:szCs w:val="28"/>
        </w:rPr>
        <w:t xml:space="preserve"> maturation du système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 xml:space="preserve">nerveux et à la </w:t>
      </w:r>
      <w:r>
        <w:rPr>
          <w:rFonts w:ascii="Optima" w:hAnsi="Optima" w:cs="Optima"/>
          <w:color w:val="000000"/>
          <w:sz w:val="28"/>
          <w:szCs w:val="28"/>
        </w:rPr>
        <w:t xml:space="preserve">    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stimulation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affective.</w:t>
      </w:r>
    </w:p>
    <w:p w:rsidR="00E51CCC" w:rsidRPr="00310797" w:rsidRDefault="00E51CCC" w:rsidP="00E51CCC">
      <w:pPr>
        <w:autoSpaceDE w:val="0"/>
        <w:autoSpaceDN w:val="0"/>
        <w:adjustRightInd w:val="0"/>
        <w:spacing w:after="0" w:line="240" w:lineRule="auto"/>
        <w:ind w:hanging="284"/>
        <w:rPr>
          <w:rFonts w:ascii="Optima" w:hAnsi="Optima" w:cs="Optima"/>
          <w:color w:val="000000"/>
          <w:sz w:val="28"/>
          <w:szCs w:val="28"/>
        </w:rPr>
      </w:pPr>
    </w:p>
    <w:p w:rsidR="00502DA5" w:rsidRPr="00E51CCC" w:rsidRDefault="00502DA5" w:rsidP="00502DA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51CCC">
        <w:rPr>
          <w:rFonts w:asciiTheme="majorBidi" w:hAnsiTheme="majorBidi" w:cstheme="majorBidi"/>
          <w:b/>
          <w:bCs/>
          <w:sz w:val="28"/>
          <w:szCs w:val="28"/>
          <w:u w:val="single"/>
        </w:rPr>
        <w:t>MÉCANISMES</w:t>
      </w:r>
    </w:p>
    <w:p w:rsidR="00502DA5" w:rsidRDefault="00502DA5" w:rsidP="00E14F2E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310797">
        <w:rPr>
          <w:rFonts w:ascii="Optima" w:hAnsi="Optima" w:cs="Optima"/>
          <w:color w:val="000000"/>
          <w:sz w:val="28"/>
          <w:szCs w:val="28"/>
        </w:rPr>
        <w:t>Un développement psychomoteur normal nécessite</w:t>
      </w:r>
      <w:r w:rsidR="00E14F2E"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310797">
        <w:rPr>
          <w:rFonts w:ascii="Optima" w:hAnsi="Optima" w:cs="Optima"/>
          <w:color w:val="000000"/>
          <w:sz w:val="28"/>
          <w:szCs w:val="28"/>
        </w:rPr>
        <w:t xml:space="preserve">une intelligence normale, des </w:t>
      </w:r>
      <w:r w:rsidR="00E14F2E"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310797">
        <w:rPr>
          <w:rFonts w:ascii="Optima" w:hAnsi="Optima" w:cs="Optima"/>
          <w:color w:val="000000"/>
          <w:sz w:val="28"/>
          <w:szCs w:val="28"/>
        </w:rPr>
        <w:t>fonctions</w:t>
      </w:r>
      <w:r w:rsidR="00E14F2E"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310797">
        <w:rPr>
          <w:rFonts w:ascii="Optima" w:hAnsi="Optima" w:cs="Optima"/>
          <w:color w:val="000000"/>
          <w:sz w:val="28"/>
          <w:szCs w:val="28"/>
        </w:rPr>
        <w:t>motrices et sensorielles efficaces, une</w:t>
      </w:r>
      <w:r w:rsidR="00E14F2E">
        <w:rPr>
          <w:rFonts w:ascii="Optima" w:hAnsi="Optima" w:cs="Optima"/>
          <w:color w:val="000000"/>
          <w:sz w:val="28"/>
          <w:szCs w:val="28"/>
        </w:rPr>
        <w:t xml:space="preserve">  </w:t>
      </w:r>
      <w:r w:rsidRPr="00310797">
        <w:rPr>
          <w:rFonts w:ascii="Optima" w:hAnsi="Optima" w:cs="Optima"/>
          <w:color w:val="000000"/>
          <w:sz w:val="28"/>
          <w:szCs w:val="28"/>
        </w:rPr>
        <w:t>stimulation et un niveau affectif suffisants.</w:t>
      </w:r>
    </w:p>
    <w:p w:rsidR="00E14F2E" w:rsidRPr="00310797" w:rsidRDefault="00E14F2E" w:rsidP="00E14F2E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502DA5" w:rsidRPr="00E51CCC" w:rsidRDefault="00502DA5" w:rsidP="00502DA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51CCC">
        <w:rPr>
          <w:rFonts w:asciiTheme="majorBidi" w:hAnsiTheme="majorBidi" w:cstheme="majorBidi"/>
          <w:b/>
          <w:bCs/>
          <w:sz w:val="28"/>
          <w:szCs w:val="28"/>
          <w:u w:val="single"/>
        </w:rPr>
        <w:t>DIAGNOSTIC</w:t>
      </w:r>
    </w:p>
    <w:p w:rsidR="00502DA5" w:rsidRPr="00310797" w:rsidRDefault="00502DA5" w:rsidP="008D04DD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310797">
        <w:rPr>
          <w:rFonts w:ascii="Optima" w:hAnsi="Optima" w:cs="Optima"/>
          <w:color w:val="000000"/>
          <w:sz w:val="28"/>
          <w:szCs w:val="28"/>
        </w:rPr>
        <w:t>Les éléments du développement psychomoteur</w:t>
      </w:r>
      <w:r w:rsidR="008D04DD">
        <w:rPr>
          <w:rFonts w:ascii="Optima" w:hAnsi="Optima" w:cs="Optima"/>
          <w:color w:val="000000"/>
          <w:sz w:val="28"/>
          <w:szCs w:val="28"/>
        </w:rPr>
        <w:t xml:space="preserve"> à analyser sont la motricité, </w:t>
      </w:r>
      <w:r w:rsidRPr="00310797">
        <w:rPr>
          <w:rFonts w:ascii="Optima" w:hAnsi="Optima" w:cs="Optima"/>
          <w:color w:val="000000"/>
          <w:sz w:val="28"/>
          <w:szCs w:val="28"/>
        </w:rPr>
        <w:t>l’</w:t>
      </w:r>
      <w:proofErr w:type="spellStart"/>
      <w:r w:rsidRPr="00310797">
        <w:rPr>
          <w:rFonts w:ascii="Optima" w:hAnsi="Optima" w:cs="Optima"/>
          <w:color w:val="000000"/>
          <w:sz w:val="28"/>
          <w:szCs w:val="28"/>
        </w:rPr>
        <w:t>adaptivité</w:t>
      </w:r>
      <w:proofErr w:type="spellEnd"/>
    </w:p>
    <w:p w:rsidR="008D04DD" w:rsidRDefault="00502DA5" w:rsidP="008D04DD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310797">
        <w:rPr>
          <w:rFonts w:ascii="Optima" w:hAnsi="Optima" w:cs="Optima"/>
          <w:color w:val="000000"/>
          <w:sz w:val="28"/>
          <w:szCs w:val="28"/>
        </w:rPr>
        <w:t>(</w:t>
      </w:r>
      <w:r w:rsidR="002025B5" w:rsidRPr="00310797">
        <w:rPr>
          <w:rFonts w:ascii="Optima" w:hAnsi="Optima" w:cs="Optima"/>
          <w:color w:val="000000"/>
          <w:sz w:val="28"/>
          <w:szCs w:val="28"/>
        </w:rPr>
        <w:t>Préhension</w:t>
      </w:r>
      <w:r w:rsidRPr="00310797">
        <w:rPr>
          <w:rFonts w:ascii="Optima" w:hAnsi="Optima" w:cs="Optima"/>
          <w:color w:val="000000"/>
          <w:sz w:val="28"/>
          <w:szCs w:val="28"/>
        </w:rPr>
        <w:t xml:space="preserve"> manuelle), le langage, la </w:t>
      </w:r>
      <w:r w:rsidR="002025B5" w:rsidRPr="00310797">
        <w:rPr>
          <w:rFonts w:ascii="Optima" w:hAnsi="Optima" w:cs="Optima"/>
          <w:color w:val="000000"/>
          <w:sz w:val="28"/>
          <w:szCs w:val="28"/>
        </w:rPr>
        <w:t>vision</w:t>
      </w:r>
      <w:r w:rsidR="002025B5">
        <w:rPr>
          <w:rFonts w:ascii="Optima" w:hAnsi="Optima" w:cs="Optima"/>
          <w:color w:val="000000"/>
          <w:sz w:val="28"/>
          <w:szCs w:val="28"/>
        </w:rPr>
        <w:t>, l’audition</w:t>
      </w:r>
      <w:r w:rsidR="008D04DD">
        <w:rPr>
          <w:rFonts w:ascii="Optima" w:hAnsi="Optima" w:cs="Optima"/>
          <w:color w:val="000000"/>
          <w:sz w:val="28"/>
          <w:szCs w:val="28"/>
        </w:rPr>
        <w:t>, le contrôle sphinctérien,</w:t>
      </w:r>
    </w:p>
    <w:p w:rsidR="00502DA5" w:rsidRDefault="002025B5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310797">
        <w:rPr>
          <w:rFonts w:ascii="Optima" w:hAnsi="Optima" w:cs="Optima"/>
          <w:color w:val="000000"/>
          <w:sz w:val="28"/>
          <w:szCs w:val="28"/>
        </w:rPr>
        <w:t>L’adaptation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sociale.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En cas de retard confirmé, un bilan étiologique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="00502DA5" w:rsidRPr="00310797">
        <w:rPr>
          <w:rFonts w:ascii="Optima" w:hAnsi="Optima" w:cs="Optima"/>
          <w:color w:val="000000"/>
          <w:sz w:val="28"/>
          <w:szCs w:val="28"/>
        </w:rPr>
        <w:t>pluridisciplinaire doit être réalisé.</w:t>
      </w:r>
    </w:p>
    <w:p w:rsidR="00393C76" w:rsidRDefault="00393C76" w:rsidP="00393C7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0F780D" w:rsidRDefault="000F780D">
      <w:pPr>
        <w:rPr>
          <w:rFonts w:ascii="DINMedium" w:hAnsi="DINMedium" w:cs="DINMedium"/>
          <w:sz w:val="32"/>
          <w:szCs w:val="32"/>
        </w:rPr>
      </w:pPr>
      <w:r>
        <w:rPr>
          <w:rFonts w:ascii="DINMedium" w:hAnsi="DINMedium" w:cs="DINMedium"/>
          <w:sz w:val="32"/>
          <w:szCs w:val="32"/>
        </w:rPr>
        <w:br w:type="page"/>
      </w:r>
    </w:p>
    <w:p w:rsidR="005234B2" w:rsidRDefault="005234B2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</w:p>
    <w:p w:rsidR="00393C76" w:rsidRPr="00C62840" w:rsidRDefault="002025B5" w:rsidP="00393C7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sz w:val="32"/>
          <w:szCs w:val="32"/>
        </w:rPr>
      </w:pPr>
      <w:r>
        <w:rPr>
          <w:rFonts w:ascii="DINMedium" w:hAnsi="DINMedium" w:cs="DINMedium"/>
          <w:sz w:val="32"/>
          <w:szCs w:val="32"/>
        </w:rPr>
        <w:t xml:space="preserve">DÉVELOPPEMENT PSYCHOMOTEUR DU </w:t>
      </w:r>
      <w:r w:rsidR="00393C76" w:rsidRPr="00C62840">
        <w:rPr>
          <w:rFonts w:ascii="DINMedium" w:hAnsi="DINMedium" w:cs="DINMedium"/>
          <w:sz w:val="32"/>
          <w:szCs w:val="32"/>
        </w:rPr>
        <w:t xml:space="preserve">NOURRISSON </w:t>
      </w:r>
      <w:r>
        <w:rPr>
          <w:rFonts w:ascii="DINMedium" w:hAnsi="DINMedium" w:cs="DINMedium"/>
          <w:sz w:val="32"/>
          <w:szCs w:val="32"/>
        </w:rPr>
        <w:t xml:space="preserve">ET DE </w:t>
      </w:r>
      <w:r w:rsidR="00393C76" w:rsidRPr="00C62840">
        <w:rPr>
          <w:rFonts w:ascii="DINMedium" w:hAnsi="DINMedium" w:cs="DINMedium"/>
          <w:sz w:val="32"/>
          <w:szCs w:val="32"/>
        </w:rPr>
        <w:t>L’ENFANT</w:t>
      </w:r>
    </w:p>
    <w:p w:rsidR="00393C76" w:rsidRDefault="00393C76" w:rsidP="00393C76">
      <w:pPr>
        <w:autoSpaceDE w:val="0"/>
        <w:autoSpaceDN w:val="0"/>
        <w:adjustRightInd w:val="0"/>
        <w:spacing w:after="0" w:line="240" w:lineRule="auto"/>
        <w:rPr>
          <w:rFonts w:ascii="Optima-BoldItalic" w:hAnsi="Optima-BoldItalic" w:cs="Optima-BoldItalic"/>
          <w:b/>
          <w:bCs/>
          <w:i/>
          <w:iCs/>
          <w:sz w:val="32"/>
          <w:szCs w:val="32"/>
        </w:rPr>
      </w:pPr>
      <w:r>
        <w:rPr>
          <w:rFonts w:ascii="Optima-BoldItalic" w:hAnsi="Optima-BoldItalic" w:cs="Optima-BoldItalic"/>
          <w:b/>
          <w:bCs/>
          <w:i/>
          <w:iCs/>
          <w:sz w:val="32"/>
          <w:szCs w:val="32"/>
        </w:rPr>
        <w:t xml:space="preserve">         </w:t>
      </w:r>
      <w:r w:rsidRPr="00C62840">
        <w:rPr>
          <w:rFonts w:ascii="Optima-BoldItalic" w:hAnsi="Optima-BoldItalic" w:cs="Optima-BoldItalic"/>
          <w:b/>
          <w:bCs/>
          <w:i/>
          <w:iCs/>
          <w:sz w:val="32"/>
          <w:szCs w:val="32"/>
        </w:rPr>
        <w:t>Étapes normales du développement</w:t>
      </w:r>
    </w:p>
    <w:tbl>
      <w:tblPr>
        <w:tblStyle w:val="Grilledutableau"/>
        <w:tblW w:w="10348" w:type="dxa"/>
        <w:tblInd w:w="-459" w:type="dxa"/>
        <w:tblLook w:val="04A0"/>
      </w:tblPr>
      <w:tblGrid>
        <w:gridCol w:w="1418"/>
        <w:gridCol w:w="1559"/>
        <w:gridCol w:w="7371"/>
      </w:tblGrid>
      <w:tr w:rsidR="00C36435" w:rsidRPr="005234B2" w:rsidTr="00A00D21">
        <w:trPr>
          <w:trHeight w:val="1274"/>
        </w:trPr>
        <w:tc>
          <w:tcPr>
            <w:tcW w:w="1418" w:type="dxa"/>
          </w:tcPr>
          <w:p w:rsidR="00C36435" w:rsidRPr="005234B2" w:rsidRDefault="00D51675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Nouveau </w:t>
            </w:r>
            <w:r w:rsidR="00381918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né</w:t>
            </w:r>
          </w:p>
        </w:tc>
        <w:tc>
          <w:tcPr>
            <w:tcW w:w="1559" w:type="dxa"/>
          </w:tcPr>
          <w:p w:rsidR="00C36435" w:rsidRPr="005234B2" w:rsidRDefault="00A42C83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Tonus</w:t>
            </w:r>
          </w:p>
        </w:tc>
        <w:tc>
          <w:tcPr>
            <w:tcW w:w="7371" w:type="dxa"/>
          </w:tcPr>
          <w:p w:rsidR="00070E22" w:rsidRPr="005234B2" w:rsidRDefault="00070E22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Hypertonie périphérique (</w:t>
            </w:r>
            <w:r w:rsidR="002025B5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quadri flexion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 et hypotonie axiale.</w:t>
            </w:r>
          </w:p>
          <w:p w:rsidR="00070E22" w:rsidRPr="005234B2" w:rsidRDefault="00070E22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Gesticulation spontanée globale et symétrique.</w:t>
            </w:r>
          </w:p>
          <w:p w:rsidR="00070E22" w:rsidRPr="005234B2" w:rsidRDefault="00070E22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Réflexes archaïques présents (succion, </w:t>
            </w:r>
            <w:proofErr w:type="spellStart"/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grasping</w:t>
            </w:r>
            <w:proofErr w:type="spellEnd"/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marche</w:t>
            </w:r>
          </w:p>
          <w:p w:rsidR="00070E22" w:rsidRPr="005234B2" w:rsidRDefault="00070E22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automatique, Moro, points cardinaux).</w:t>
            </w:r>
          </w:p>
          <w:p w:rsidR="00070E22" w:rsidRPr="005234B2" w:rsidRDefault="00070E22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Orientation vers la lumière.</w:t>
            </w:r>
          </w:p>
          <w:p w:rsidR="00C36435" w:rsidRPr="005234B2" w:rsidRDefault="002025B5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Rythme du sommeil: 21h/24</w:t>
            </w:r>
            <w:r w:rsidR="00070E22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h.</w:t>
            </w:r>
          </w:p>
          <w:p w:rsidR="002025B5" w:rsidRPr="005234B2" w:rsidRDefault="002025B5" w:rsidP="00070E2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A00D21">
        <w:tc>
          <w:tcPr>
            <w:tcW w:w="1418" w:type="dxa"/>
            <w:vMerge w:val="restart"/>
          </w:tcPr>
          <w:p w:rsidR="00C47CD6" w:rsidRPr="005234B2" w:rsidRDefault="00C47CD6" w:rsidP="00CF36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Nourrisson</w:t>
            </w:r>
          </w:p>
          <w:p w:rsidR="00C47CD6" w:rsidRPr="005234B2" w:rsidRDefault="002025B5" w:rsidP="00CF36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(1 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mois-</w:t>
            </w:r>
          </w:p>
          <w:p w:rsidR="00C47CD6" w:rsidRPr="005234B2" w:rsidRDefault="002025B5" w:rsidP="00CF36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2 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ans)</w:t>
            </w: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Tonus</w:t>
            </w:r>
          </w:p>
        </w:tc>
        <w:tc>
          <w:tcPr>
            <w:tcW w:w="7371" w:type="dxa"/>
          </w:tcPr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Tenue de tête stable: 2-4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Redressemen</w:t>
            </w:r>
            <w:r w:rsidR="002025B5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 en ventral sur les avant-bras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3-4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Retourneme</w:t>
            </w:r>
            <w:r w:rsidR="002025B5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nt en position ventrale/dorsale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6-7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Station assise avec appui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5-7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Station assise sans appui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8-9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Rampe, marche à 4 pattes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9-10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Station debout avec appui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9-10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Station debout sans appui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11-12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2025B5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Marche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12-18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Court</w:t>
            </w:r>
            <w:r w:rsidR="002025B5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monte avec aide les escaliers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18 mois.</w:t>
            </w:r>
          </w:p>
          <w:p w:rsidR="00442FBC" w:rsidRPr="005234B2" w:rsidRDefault="00442FBC" w:rsidP="0048609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5D6F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Préhension</w:t>
            </w:r>
          </w:p>
          <w:p w:rsidR="00C47CD6" w:rsidRPr="005234B2" w:rsidRDefault="00442FBC" w:rsidP="005D6F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Et 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gesticulation</w:t>
            </w:r>
          </w:p>
          <w:p w:rsidR="00C47CD6" w:rsidRPr="005234B2" w:rsidRDefault="00C47CD6" w:rsidP="005D6F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spontanée</w:t>
            </w:r>
          </w:p>
        </w:tc>
        <w:tc>
          <w:tcPr>
            <w:tcW w:w="7371" w:type="dxa"/>
          </w:tcPr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Début de la préhension: 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Tenue du biberon: 6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Joue avec ses mains: 3-4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Porte les objets à la bouche: 7-8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Passa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ge d’objet d’une main à l’autre: 6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Préhension pouce-index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Pointe les objets avec l’index: 9-10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Lâche volontairement les objets: 12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Empile 3 cubes: 15-18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442FBC" w:rsidRPr="005234B2" w:rsidRDefault="00442FBC" w:rsidP="00F4590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B34C35">
        <w:trPr>
          <w:trHeight w:val="1556"/>
        </w:trPr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Langage</w:t>
            </w:r>
          </w:p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:rsidR="00C47CD6" w:rsidRPr="005234B2" w:rsidRDefault="00C47CD6" w:rsidP="002130F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Vision,</w:t>
            </w:r>
          </w:p>
          <w:p w:rsidR="00C47CD6" w:rsidRDefault="00C47CD6" w:rsidP="002130F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oculomotricité</w:t>
            </w:r>
          </w:p>
          <w:p w:rsidR="000F780D" w:rsidRPr="005234B2" w:rsidRDefault="000F780D" w:rsidP="002130F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371" w:type="dxa"/>
          </w:tcPr>
          <w:p w:rsidR="00C47CD6" w:rsidRPr="005234B2" w:rsidRDefault="00442FBC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Gazouillis, vocalises: 2-3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Dit «papa», «maman: 9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Jargon 3-5mots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9-15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 à 20mots: 18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1E5C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50mots, 1rephrase: 2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 Poursuite oculaire brève possible dès la naissance.</w:t>
            </w:r>
          </w:p>
          <w:p w:rsidR="00C47CD6" w:rsidRPr="005234B2" w:rsidRDefault="00E45175" w:rsidP="001E5CD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Suit transitoirement des yeux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442FBC" w:rsidP="00C4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Suivi oculaire sur 180°: 2-3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:rsidR="00C47CD6" w:rsidRPr="005234B2" w:rsidRDefault="00C47CD6" w:rsidP="006B2EC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Rythme</w:t>
            </w:r>
          </w:p>
        </w:tc>
        <w:tc>
          <w:tcPr>
            <w:tcW w:w="7371" w:type="dxa"/>
          </w:tcPr>
          <w:p w:rsidR="00C47CD6" w:rsidRPr="005234B2" w:rsidRDefault="00E45175" w:rsidP="002652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Sommeil</w:t>
            </w:r>
            <w:r w:rsidR="00442FBC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18h vers 2mois; 16-18h vers 4mois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;</w:t>
            </w:r>
          </w:p>
          <w:p w:rsidR="00C47CD6" w:rsidRPr="005234B2" w:rsidRDefault="00442FBC" w:rsidP="002652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14-15h vers 9mois; 13-15h vers 1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an.</w:t>
            </w:r>
          </w:p>
          <w:p w:rsidR="00C47CD6" w:rsidRPr="005234B2" w:rsidRDefault="005914EF" w:rsidP="002652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Repas: 6-7þrepas à 1mois; 5repas de 2 à4mois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;</w:t>
            </w:r>
          </w:p>
          <w:p w:rsidR="00C47CD6" w:rsidRPr="005234B2" w:rsidRDefault="00CE2DEA" w:rsidP="002652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4repas après 4-5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E2DEA" w:rsidRPr="005234B2" w:rsidRDefault="00CE2DEA" w:rsidP="002652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Adaptation</w:t>
            </w:r>
          </w:p>
          <w:p w:rsidR="00C47CD6" w:rsidRPr="005234B2" w:rsidRDefault="00C47CD6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affective</w:t>
            </w:r>
          </w:p>
          <w:p w:rsidR="00C47CD6" w:rsidRPr="005234B2" w:rsidRDefault="00E45175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et 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sociale</w:t>
            </w:r>
          </w:p>
        </w:tc>
        <w:tc>
          <w:tcPr>
            <w:tcW w:w="7371" w:type="dxa"/>
          </w:tcPr>
          <w:p w:rsidR="00C47CD6" w:rsidRPr="005234B2" w:rsidRDefault="00CE2DEA" w:rsidP="00CE2DE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Premiers mois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satisfaction des besoins digestifs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et importance des contacts physiques.</w:t>
            </w:r>
          </w:p>
          <w:p w:rsidR="00C47CD6" w:rsidRPr="005234B2" w:rsidRDefault="00CE2DEA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Sourire-réponse: 2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E2DEA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Réagit à son nom: 7-8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Angoisse de la séparation maternelle, peur de l’</w:t>
            </w:r>
            <w:r w:rsidR="00CE2DEA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étranger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</w:t>
            </w:r>
          </w:p>
          <w:p w:rsidR="00C47CD6" w:rsidRPr="005234B2" w:rsidRDefault="00CE2DEA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8-9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E2DEA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«Au revoir», «Bravo»: 10-11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47CD6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Répond a</w:t>
            </w:r>
            <w:r w:rsidR="00CE2DEA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ux ordres, identifie les objets</w:t>
            </w:r>
            <w:r w:rsidR="00E64DC9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 18</w:t>
            </w: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E2DEA" w:rsidRPr="005234B2" w:rsidRDefault="00CE2DEA" w:rsidP="009E5D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47CD6" w:rsidRPr="005234B2" w:rsidTr="00A00D21">
        <w:tc>
          <w:tcPr>
            <w:tcW w:w="1418" w:type="dxa"/>
            <w:vMerge w:val="restart"/>
          </w:tcPr>
          <w:p w:rsidR="00C47CD6" w:rsidRPr="005234B2" w:rsidRDefault="00C47CD6" w:rsidP="00086CD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Enfant</w:t>
            </w:r>
          </w:p>
          <w:p w:rsidR="00C47CD6" w:rsidRPr="005234B2" w:rsidRDefault="00E64DC9" w:rsidP="00086CD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de 2 à 6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</w:t>
            </w: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Motricité</w:t>
            </w:r>
          </w:p>
        </w:tc>
        <w:tc>
          <w:tcPr>
            <w:tcW w:w="7371" w:type="dxa"/>
          </w:tcPr>
          <w:p w:rsidR="00C47CD6" w:rsidRPr="005234B2" w:rsidRDefault="00C47CD6" w:rsidP="00EA1D3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Monte et descend les escaliers, coup de pied</w:t>
            </w:r>
          </w:p>
          <w:p w:rsidR="00C47CD6" w:rsidRPr="005234B2" w:rsidRDefault="00CE2DEA" w:rsidP="00EA1D3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dans un ballon: 24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E2DEA" w:rsidP="00EA1D3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Tricycle: 2-3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  <w:p w:rsidR="00C47CD6" w:rsidRPr="005234B2" w:rsidRDefault="00CE2DEA" w:rsidP="00EA1D3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Saute sur un pied: 4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  <w:p w:rsidR="00C47CD6" w:rsidRPr="005234B2" w:rsidRDefault="00CE2DEA" w:rsidP="00EA1D3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Saute à la corde: 5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D673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Langage et</w:t>
            </w:r>
          </w:p>
          <w:p w:rsidR="00C47CD6" w:rsidRPr="005234B2" w:rsidRDefault="00C47CD6" w:rsidP="00D673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compréhension</w:t>
            </w:r>
          </w:p>
        </w:tc>
        <w:tc>
          <w:tcPr>
            <w:tcW w:w="7371" w:type="dxa"/>
          </w:tcPr>
          <w:p w:rsidR="00C47CD6" w:rsidRPr="005234B2" w:rsidRDefault="00CE2DEA" w:rsidP="00D673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100mots, phrases courtes, «non», opposition: 2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  <w:p w:rsidR="00C47CD6" w:rsidRPr="005234B2" w:rsidRDefault="00CE2DEA" w:rsidP="00D673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«Je», 300mots: 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Graphisme</w:t>
            </w:r>
          </w:p>
        </w:tc>
        <w:tc>
          <w:tcPr>
            <w:tcW w:w="7371" w:type="dxa"/>
          </w:tcPr>
          <w:p w:rsidR="00C47CD6" w:rsidRPr="005234B2" w:rsidRDefault="00CE2DEA" w:rsidP="003C79B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Traits vertical et horizontal: 24-30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E2DEA" w:rsidP="003C79B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Rond, croix, triangle: 24-30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mois.</w:t>
            </w:r>
          </w:p>
          <w:p w:rsidR="00C47CD6" w:rsidRPr="005234B2" w:rsidRDefault="00CE2DEA" w:rsidP="003C79B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Carré: 4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</w:tc>
      </w:tr>
      <w:tr w:rsidR="00C47CD6" w:rsidRPr="005234B2" w:rsidTr="00A00D21">
        <w:tc>
          <w:tcPr>
            <w:tcW w:w="1418" w:type="dxa"/>
            <w:vMerge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47CD6" w:rsidRPr="005234B2" w:rsidRDefault="00C47CD6" w:rsidP="00393C7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Propreté</w:t>
            </w:r>
          </w:p>
        </w:tc>
        <w:tc>
          <w:tcPr>
            <w:tcW w:w="7371" w:type="dxa"/>
          </w:tcPr>
          <w:p w:rsidR="00C47CD6" w:rsidRPr="005234B2" w:rsidRDefault="00CE2DEA" w:rsidP="003C79B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Diurne: 18mois-3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  <w:p w:rsidR="00C47CD6" w:rsidRPr="005234B2" w:rsidRDefault="00CE2DEA" w:rsidP="003C79B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Nocturne: 2-5</w:t>
            </w:r>
            <w:r w:rsidR="00C47CD6" w:rsidRPr="005234B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ans.</w:t>
            </w:r>
          </w:p>
        </w:tc>
      </w:tr>
    </w:tbl>
    <w:p w:rsidR="00C36435" w:rsidRPr="00C36435" w:rsidRDefault="00C36435" w:rsidP="00393C7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251AD6" w:rsidRPr="00251AD6" w:rsidRDefault="00251AD6" w:rsidP="005234B2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 w:themeColor="text1"/>
          <w:sz w:val="28"/>
          <w:szCs w:val="28"/>
          <w:u w:val="single"/>
        </w:rPr>
      </w:pP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color w:val="000000" w:themeColor="text1"/>
          <w:sz w:val="28"/>
          <w:szCs w:val="28"/>
          <w:u w:val="single"/>
        </w:rPr>
      </w:pPr>
      <w:r w:rsidRPr="00251AD6">
        <w:rPr>
          <w:rFonts w:ascii="DINMedium" w:hAnsi="DINMedium" w:cs="DINMedium"/>
          <w:color w:val="000000" w:themeColor="text1"/>
          <w:sz w:val="28"/>
          <w:szCs w:val="28"/>
          <w:u w:val="single"/>
        </w:rPr>
        <w:t>FICHE INFIRMIÈRE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jc w:val="center"/>
        <w:rPr>
          <w:rFonts w:ascii="DINMedium" w:hAnsi="DINMedium" w:cs="DINMedium"/>
          <w:color w:val="000000" w:themeColor="text1"/>
          <w:sz w:val="28"/>
          <w:szCs w:val="28"/>
          <w:u w:val="single"/>
        </w:rPr>
      </w:pP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DINBlack" w:hAnsi="DINBlack" w:cs="DINBlack"/>
          <w:color w:val="000000" w:themeColor="text1"/>
          <w:sz w:val="28"/>
          <w:szCs w:val="28"/>
          <w:u w:val="single"/>
        </w:rPr>
      </w:pPr>
      <w:r w:rsidRPr="00251AD6">
        <w:rPr>
          <w:rFonts w:ascii="DINBlack" w:hAnsi="DINBlack" w:cs="DINBlack"/>
          <w:color w:val="000000" w:themeColor="text1"/>
          <w:sz w:val="28"/>
          <w:szCs w:val="28"/>
          <w:u w:val="single"/>
        </w:rPr>
        <w:t>RÔLE D’ALERTE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251AD6">
        <w:rPr>
          <w:rFonts w:ascii="Optima" w:hAnsi="Optima" w:cs="Optima"/>
          <w:color w:val="000000"/>
          <w:sz w:val="28"/>
          <w:szCs w:val="28"/>
        </w:rPr>
        <w:t>L’infirmière a un rôle d’alerte lorsqu’elle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constate un comportement de l’enfant différent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proofErr w:type="gramStart"/>
      <w:r w:rsidRPr="00251AD6">
        <w:rPr>
          <w:rFonts w:ascii="Optima" w:hAnsi="Optima" w:cs="Optima"/>
          <w:color w:val="000000"/>
          <w:sz w:val="28"/>
          <w:szCs w:val="28"/>
        </w:rPr>
        <w:t>du</w:t>
      </w:r>
      <w:proofErr w:type="gramEnd"/>
      <w:r w:rsidRPr="00251AD6">
        <w:rPr>
          <w:rFonts w:ascii="Optima" w:hAnsi="Optima" w:cs="Optima"/>
          <w:color w:val="000000"/>
          <w:sz w:val="28"/>
          <w:szCs w:val="28"/>
        </w:rPr>
        <w:t xml:space="preserve"> comportement attendu à cet âge.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251AD6">
        <w:rPr>
          <w:rFonts w:ascii="Optima" w:hAnsi="Optima" w:cs="Optima"/>
          <w:color w:val="000000"/>
          <w:sz w:val="28"/>
          <w:szCs w:val="28"/>
        </w:rPr>
        <w:t>Les éléments suivants doivent tout particulièrement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éveiller l’</w:t>
      </w:r>
      <w:r>
        <w:rPr>
          <w:rFonts w:ascii="Optima" w:hAnsi="Optima" w:cs="Optima"/>
          <w:color w:val="000000"/>
          <w:sz w:val="28"/>
          <w:szCs w:val="28"/>
        </w:rPr>
        <w:t>attention</w:t>
      </w:r>
      <w:r w:rsidRPr="00251AD6">
        <w:rPr>
          <w:rFonts w:ascii="Optima" w:hAnsi="Optima" w:cs="Optima"/>
          <w:color w:val="000000"/>
          <w:sz w:val="28"/>
          <w:szCs w:val="28"/>
        </w:rPr>
        <w:t>: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Asymétrie de gesticulation.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Absence de réaction au bruit précoce.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Absence de suivi oculaire à 1 mois.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Absence de tenue tête ou de redressement</w:t>
      </w:r>
      <w:r>
        <w:rPr>
          <w:rFonts w:ascii="Optima" w:hAnsi="Optima" w:cs="Optima"/>
          <w:color w:val="000000"/>
          <w:sz w:val="28"/>
          <w:szCs w:val="28"/>
        </w:rPr>
        <w:t xml:space="preserve"> à 5</w:t>
      </w:r>
      <w:r w:rsidRPr="00251AD6">
        <w:rPr>
          <w:rFonts w:ascii="Optima" w:hAnsi="Optima" w:cs="Optima"/>
          <w:color w:val="000000"/>
          <w:sz w:val="28"/>
          <w:szCs w:val="28"/>
        </w:rPr>
        <w:t>mois.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Absence de la station assise seul à 10 mois.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Absence du réflexe de parachute à 10-</w:t>
      </w:r>
      <w:r>
        <w:rPr>
          <w:rFonts w:ascii="Optima" w:hAnsi="Optima" w:cs="Optima"/>
          <w:color w:val="000000"/>
          <w:sz w:val="28"/>
          <w:szCs w:val="28"/>
        </w:rPr>
        <w:t>12</w:t>
      </w:r>
      <w:r w:rsidRPr="00251AD6">
        <w:rPr>
          <w:rFonts w:ascii="Optima" w:hAnsi="Optima" w:cs="Optima"/>
          <w:color w:val="000000"/>
          <w:sz w:val="28"/>
          <w:szCs w:val="28"/>
        </w:rPr>
        <w:t>mois.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 xml:space="preserve">• </w:t>
      </w:r>
      <w:r>
        <w:rPr>
          <w:rFonts w:ascii="Optima" w:hAnsi="Optima" w:cs="Optima"/>
          <w:color w:val="000000"/>
          <w:sz w:val="28"/>
          <w:szCs w:val="28"/>
        </w:rPr>
        <w:t>Absence de marche autonome à 18</w:t>
      </w:r>
      <w:r w:rsidRPr="00251AD6">
        <w:rPr>
          <w:rFonts w:ascii="Optima" w:hAnsi="Optima" w:cs="Optima"/>
          <w:color w:val="000000"/>
          <w:sz w:val="28"/>
          <w:szCs w:val="28"/>
        </w:rPr>
        <w:t>mois.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Enfant silencieux, stagnation du langage.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>
        <w:rPr>
          <w:rFonts w:ascii="Optima" w:hAnsi="Optima" w:cs="Optima"/>
          <w:color w:val="000000"/>
          <w:sz w:val="28"/>
          <w:szCs w:val="28"/>
        </w:rPr>
        <w:t xml:space="preserve">        </w:t>
      </w:r>
      <w:r w:rsidRPr="00251AD6">
        <w:rPr>
          <w:rFonts w:ascii="Optima" w:hAnsi="Optima" w:cs="Optima"/>
          <w:color w:val="000000"/>
          <w:sz w:val="28"/>
          <w:szCs w:val="28"/>
        </w:rPr>
        <w:t>• Enfant qui se met debout sans se mettre assis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(hypertonie).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251AD6">
        <w:rPr>
          <w:rFonts w:ascii="Optima" w:hAnsi="Optima" w:cs="Optima"/>
          <w:color w:val="000000"/>
          <w:sz w:val="28"/>
          <w:szCs w:val="28"/>
        </w:rPr>
        <w:t>Ils doivent aboutir à une consultation médicale.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251AD6">
        <w:rPr>
          <w:rFonts w:ascii="Optima" w:hAnsi="Optima" w:cs="Optima"/>
          <w:color w:val="000000"/>
          <w:sz w:val="28"/>
          <w:szCs w:val="28"/>
        </w:rPr>
        <w:t>L’examen doit être effectué au calme, hors des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périodes de faim et de sommeil, et répété à plusieurs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semaines d’intervalle avant de pouvoir</w:t>
      </w:r>
      <w:r>
        <w:rPr>
          <w:rFonts w:ascii="Optima" w:hAnsi="Optima" w:cs="Optima"/>
          <w:color w:val="000000"/>
          <w:sz w:val="28"/>
          <w:szCs w:val="28"/>
        </w:rPr>
        <w:t xml:space="preserve"> parler de retard </w:t>
      </w:r>
      <w:r w:rsidRPr="00251AD6">
        <w:rPr>
          <w:rFonts w:ascii="Optima" w:hAnsi="Optima" w:cs="Optima"/>
          <w:color w:val="000000"/>
          <w:sz w:val="28"/>
          <w:szCs w:val="28"/>
        </w:rPr>
        <w:t>psychomoteur. En cas de prématurité,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il est classique d’évaluer les performances</w:t>
      </w:r>
    </w:p>
    <w:p w:rsid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proofErr w:type="gramStart"/>
      <w:r w:rsidRPr="00251AD6">
        <w:rPr>
          <w:rFonts w:ascii="Optima" w:hAnsi="Optima" w:cs="Optima"/>
          <w:color w:val="000000"/>
          <w:sz w:val="28"/>
          <w:szCs w:val="28"/>
        </w:rPr>
        <w:t>en</w:t>
      </w:r>
      <w:proofErr w:type="gramEnd"/>
      <w:r w:rsidRPr="00251AD6">
        <w:rPr>
          <w:rFonts w:ascii="Optima" w:hAnsi="Optima" w:cs="Optima"/>
          <w:color w:val="000000"/>
          <w:sz w:val="28"/>
          <w:szCs w:val="28"/>
        </w:rPr>
        <w:t xml:space="preserve"> fonction de l’âge corrigé de l’enfant.</w:t>
      </w: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251AD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DINBlack" w:hAnsi="DINBlack" w:cs="DINBlack"/>
          <w:color w:val="FF00FF"/>
          <w:sz w:val="28"/>
          <w:szCs w:val="28"/>
        </w:rPr>
      </w:pPr>
      <w:r w:rsidRPr="00251AD6">
        <w:rPr>
          <w:rFonts w:ascii="DINBlack" w:hAnsi="DINBlack" w:cs="DINBlack"/>
          <w:color w:val="FF00FF"/>
          <w:sz w:val="28"/>
          <w:szCs w:val="28"/>
        </w:rPr>
        <w:t>ÉDUCATION ET CONSEILS</w:t>
      </w:r>
    </w:p>
    <w:p w:rsidR="00393C76" w:rsidRPr="00251AD6" w:rsidRDefault="00251AD6" w:rsidP="00251AD6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  <w:r w:rsidRPr="00251AD6">
        <w:rPr>
          <w:rFonts w:ascii="Optima" w:hAnsi="Optima" w:cs="Optima"/>
          <w:color w:val="000000"/>
          <w:sz w:val="28"/>
          <w:szCs w:val="28"/>
        </w:rPr>
        <w:t>La notion de retard psychomoteur, lourde de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conséquences psychologiques, ne doit pas être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évoquée devant les parents tant que le diagnostic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n’a pas été confirmé par des examens cliniques</w:t>
      </w:r>
      <w:r>
        <w:rPr>
          <w:rFonts w:ascii="Optima" w:hAnsi="Optima" w:cs="Optima"/>
          <w:color w:val="000000"/>
          <w:sz w:val="28"/>
          <w:szCs w:val="28"/>
        </w:rPr>
        <w:t xml:space="preserve"> </w:t>
      </w:r>
      <w:r w:rsidRPr="00251AD6">
        <w:rPr>
          <w:rFonts w:ascii="Optima" w:hAnsi="Optima" w:cs="Optima"/>
          <w:color w:val="000000"/>
          <w:sz w:val="28"/>
          <w:szCs w:val="28"/>
        </w:rPr>
        <w:t>répétés dans le temps, effectués par un pédiatre.</w:t>
      </w:r>
    </w:p>
    <w:p w:rsidR="00393C76" w:rsidRPr="00251AD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393C76" w:rsidRDefault="00393C76" w:rsidP="00DE4F0A">
      <w:pPr>
        <w:autoSpaceDE w:val="0"/>
        <w:autoSpaceDN w:val="0"/>
        <w:adjustRightInd w:val="0"/>
        <w:spacing w:after="0" w:line="240" w:lineRule="auto"/>
        <w:rPr>
          <w:rFonts w:ascii="Optima" w:hAnsi="Optima" w:cs="Optima"/>
          <w:color w:val="000000"/>
          <w:sz w:val="28"/>
          <w:szCs w:val="28"/>
        </w:rPr>
      </w:pPr>
    </w:p>
    <w:p w:rsidR="00030E0A" w:rsidRPr="005234B2" w:rsidRDefault="00030E0A" w:rsidP="005234B2">
      <w:pPr>
        <w:autoSpaceDE w:val="0"/>
        <w:autoSpaceDN w:val="0"/>
        <w:adjustRightInd w:val="0"/>
        <w:spacing w:after="0" w:line="240" w:lineRule="auto"/>
        <w:rPr>
          <w:rFonts w:ascii="DINMedium" w:hAnsi="DINMedium" w:cs="DINMedium"/>
          <w:color w:val="000000"/>
          <w:sz w:val="28"/>
          <w:szCs w:val="28"/>
        </w:rPr>
      </w:pPr>
    </w:p>
    <w:sectPr w:rsidR="00030E0A" w:rsidRPr="005234B2" w:rsidSect="000F780D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N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Mediu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2DA5"/>
    <w:rsid w:val="00030E0A"/>
    <w:rsid w:val="00044DE2"/>
    <w:rsid w:val="00070E22"/>
    <w:rsid w:val="00086CDB"/>
    <w:rsid w:val="000F780D"/>
    <w:rsid w:val="001E5CD3"/>
    <w:rsid w:val="002025B5"/>
    <w:rsid w:val="002130F1"/>
    <w:rsid w:val="00251AD6"/>
    <w:rsid w:val="0026524D"/>
    <w:rsid w:val="00310797"/>
    <w:rsid w:val="00381918"/>
    <w:rsid w:val="00393C76"/>
    <w:rsid w:val="003C79BB"/>
    <w:rsid w:val="00442FBC"/>
    <w:rsid w:val="00483144"/>
    <w:rsid w:val="00486090"/>
    <w:rsid w:val="004E0732"/>
    <w:rsid w:val="00502DA5"/>
    <w:rsid w:val="00513714"/>
    <w:rsid w:val="005234B2"/>
    <w:rsid w:val="005914EF"/>
    <w:rsid w:val="005D6F9B"/>
    <w:rsid w:val="006B2EC0"/>
    <w:rsid w:val="008D04DD"/>
    <w:rsid w:val="00926780"/>
    <w:rsid w:val="009E5DDE"/>
    <w:rsid w:val="00A00D21"/>
    <w:rsid w:val="00A42C83"/>
    <w:rsid w:val="00B02EDD"/>
    <w:rsid w:val="00B34C35"/>
    <w:rsid w:val="00C36435"/>
    <w:rsid w:val="00C47CD6"/>
    <w:rsid w:val="00C62840"/>
    <w:rsid w:val="00CE2DEA"/>
    <w:rsid w:val="00CF364D"/>
    <w:rsid w:val="00D00AB6"/>
    <w:rsid w:val="00D51675"/>
    <w:rsid w:val="00D673D1"/>
    <w:rsid w:val="00D96AA4"/>
    <w:rsid w:val="00DE4F0A"/>
    <w:rsid w:val="00E14F2E"/>
    <w:rsid w:val="00E45175"/>
    <w:rsid w:val="00E51CCC"/>
    <w:rsid w:val="00E64DC9"/>
    <w:rsid w:val="00E813D4"/>
    <w:rsid w:val="00EA1D30"/>
    <w:rsid w:val="00F4590B"/>
    <w:rsid w:val="00FA3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3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675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2015-04-21T18:01:00Z</dcterms:created>
  <dcterms:modified xsi:type="dcterms:W3CDTF">2016-03-04T19:46:00Z</dcterms:modified>
</cp:coreProperties>
</file>